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5727" w14:textId="2C51E026" w:rsidR="0079434F" w:rsidRDefault="0079434F" w:rsidP="0079434F">
      <w:pPr>
        <w:pStyle w:val="Heading3"/>
        <w:spacing w:line="216" w:lineRule="auto"/>
        <w:rPr>
          <w:rFonts w:cs="Hind Regular"/>
        </w:rPr>
      </w:pPr>
      <w:bookmarkStart w:id="0" w:name="_GoBack"/>
      <w:bookmarkEnd w:id="0"/>
      <w:r w:rsidRPr="00881D94">
        <w:rPr>
          <w:rFonts w:cs="Hind Regular"/>
        </w:rPr>
        <w:t>Program Matrix</w:t>
      </w:r>
    </w:p>
    <w:p w14:paraId="5F2DBB63" w14:textId="67796BCE" w:rsidR="00EB76DE" w:rsidRPr="00D4409A" w:rsidRDefault="00ED0BAA" w:rsidP="00EB76DE">
      <w:pPr>
        <w:pStyle w:val="Heading3"/>
        <w:spacing w:line="216" w:lineRule="auto"/>
        <w:rPr>
          <w:sz w:val="38"/>
          <w:szCs w:val="38"/>
        </w:rPr>
      </w:pPr>
      <w:proofErr w:type="gramStart"/>
      <w:r w:rsidRPr="00D4409A">
        <w:rPr>
          <w:sz w:val="38"/>
          <w:szCs w:val="38"/>
        </w:rPr>
        <w:t>d</w:t>
      </w:r>
      <w:r w:rsidR="00EB76DE" w:rsidRPr="00D4409A">
        <w:rPr>
          <w:sz w:val="38"/>
          <w:szCs w:val="38"/>
        </w:rPr>
        <w:t>OCTORATE OF BUSINESS ADMINISTRATION</w:t>
      </w:r>
      <w:proofErr w:type="gramEnd"/>
      <w:r w:rsidR="00EB76DE" w:rsidRPr="00D4409A">
        <w:rPr>
          <w:sz w:val="38"/>
          <w:szCs w:val="38"/>
        </w:rPr>
        <w:t xml:space="preserve"> IN INfORMATION SYSTEMS AND ENTERPRISE RESOURCE MANAGEMENT </w:t>
      </w:r>
    </w:p>
    <w:p w14:paraId="6B773734" w14:textId="0B0B14D7" w:rsidR="00E663AB" w:rsidRPr="00D4409A" w:rsidRDefault="00E663AB" w:rsidP="00F1296A">
      <w:pPr>
        <w:pStyle w:val="Heading1"/>
        <w:spacing w:line="216" w:lineRule="auto"/>
        <w:rPr>
          <w:rFonts w:ascii="Hind Regular" w:hAnsi="Hind Regular" w:cs="Hind Regular"/>
          <w:sz w:val="14"/>
          <w:szCs w:val="18"/>
        </w:rPr>
      </w:pPr>
    </w:p>
    <w:p w14:paraId="0A2EA8E8" w14:textId="77777777" w:rsidR="008860ED" w:rsidRPr="006322EC" w:rsidRDefault="008860ED" w:rsidP="008860ED">
      <w:pPr>
        <w:widowControl w:val="0"/>
        <w:autoSpaceDE w:val="0"/>
        <w:autoSpaceDN w:val="0"/>
        <w:spacing w:line="216" w:lineRule="auto"/>
        <w:rPr>
          <w:rFonts w:ascii="Hind Regular" w:hAnsi="Hind Regular" w:cs="Hind Regular"/>
          <w:color w:val="221F1F"/>
          <w:szCs w:val="20"/>
        </w:rPr>
      </w:pPr>
      <w:r w:rsidRPr="006322EC">
        <w:rPr>
          <w:rFonts w:ascii="Hind Regular" w:hAnsi="Hind Regular" w:cs="Hind Regular"/>
          <w:color w:val="221F1F"/>
          <w:szCs w:val="20"/>
        </w:rPr>
        <w:t xml:space="preserve">The </w:t>
      </w:r>
      <w:proofErr w:type="gramStart"/>
      <w:r w:rsidRPr="006322EC">
        <w:rPr>
          <w:rFonts w:ascii="Hind Regular" w:hAnsi="Hind Regular" w:cs="Hind Regular"/>
          <w:color w:val="221F1F"/>
          <w:szCs w:val="20"/>
        </w:rPr>
        <w:t>Doctorate of Business Administration</w:t>
      </w:r>
      <w:proofErr w:type="gramEnd"/>
      <w:r w:rsidRPr="006322EC">
        <w:rPr>
          <w:rFonts w:ascii="Hind Regular" w:hAnsi="Hind Regular" w:cs="Hind Regular"/>
          <w:color w:val="221F1F"/>
          <w:szCs w:val="20"/>
        </w:rPr>
        <w:t xml:space="preserve"> in Information Systems and Enterprise Resource Management</w:t>
      </w:r>
      <w:r>
        <w:rPr>
          <w:rFonts w:ascii="Hind Regular" w:hAnsi="Hind Regular" w:cs="Hind Regular"/>
          <w:color w:val="221F1F"/>
          <w:szCs w:val="20"/>
        </w:rPr>
        <w:t xml:space="preserve"> </w:t>
      </w:r>
      <w:r w:rsidRPr="006322EC">
        <w:rPr>
          <w:rFonts w:ascii="Hind Regular" w:hAnsi="Hind Regular" w:cs="Hind Regular"/>
          <w:color w:val="221F1F"/>
          <w:szCs w:val="20"/>
        </w:rPr>
        <w:t>(DBA</w:t>
      </w:r>
      <w:r>
        <w:rPr>
          <w:rFonts w:ascii="Hind Regular" w:hAnsi="Hind Regular" w:cs="Hind Regular"/>
          <w:color w:val="221F1F"/>
          <w:szCs w:val="20"/>
        </w:rPr>
        <w:t>-</w:t>
      </w:r>
      <w:r w:rsidRPr="006322EC">
        <w:rPr>
          <w:rFonts w:ascii="Hind Regular" w:hAnsi="Hind Regular" w:cs="Hind Regular"/>
          <w:color w:val="221F1F"/>
          <w:szCs w:val="20"/>
        </w:rPr>
        <w:t xml:space="preserve">ISERM) program is designed to help students perform applied research and transforms mature learners into leaders. While focusing on advanced decision- making skills and techniques, doctorate candidates hone the research and writing skills that are required for the high-level of responsibility in academic and business environments. The program enables students to improve their analytical ability, strategic thinking, process implementation, beyond industry applications. The program prepares students for careers in high level management and consulting in Information Systems planning, development and support. Students pursuing this specialization will focus on information technology, knowledge management, information security, and information systems impact at all levels of an organization. This specialization prepares students to be decision makers, planners, and evaluators of information systems options, platforms, and performance. Individuals with experience in computers and information systems and who are looking for a career in business management and consulting will receive more credibility and recognition from the </w:t>
      </w:r>
      <w:proofErr w:type="gramStart"/>
      <w:r w:rsidRPr="006322EC">
        <w:rPr>
          <w:rFonts w:ascii="Hind Regular" w:hAnsi="Hind Regular" w:cs="Hind Regular"/>
          <w:color w:val="221F1F"/>
          <w:szCs w:val="20"/>
        </w:rPr>
        <w:t>market place</w:t>
      </w:r>
      <w:proofErr w:type="gramEnd"/>
      <w:r w:rsidRPr="006322EC">
        <w:rPr>
          <w:rFonts w:ascii="Hind Regular" w:hAnsi="Hind Regular" w:cs="Hind Regular"/>
          <w:color w:val="221F1F"/>
          <w:szCs w:val="20"/>
        </w:rPr>
        <w:t>.</w:t>
      </w:r>
    </w:p>
    <w:p w14:paraId="05F3E7D1" w14:textId="77777777" w:rsidR="001F7175" w:rsidRPr="00D4409A" w:rsidRDefault="001F7175" w:rsidP="00F1296A">
      <w:pPr>
        <w:spacing w:line="216" w:lineRule="auto"/>
        <w:rPr>
          <w:rFonts w:ascii="Hind Regular" w:hAnsi="Hind Regular" w:cs="Hind Regular"/>
          <w:sz w:val="14"/>
          <w:szCs w:val="16"/>
        </w:rPr>
      </w:pPr>
    </w:p>
    <w:p w14:paraId="7910E71B" w14:textId="77777777" w:rsidR="001F7175" w:rsidRPr="0079434F" w:rsidRDefault="001F7175" w:rsidP="0079434F">
      <w:pPr>
        <w:pStyle w:val="Heading1"/>
        <w:spacing w:after="60"/>
        <w:rPr>
          <w:rFonts w:cs="Hind Regular"/>
          <w:sz w:val="30"/>
        </w:rPr>
      </w:pPr>
      <w:r w:rsidRPr="0079434F">
        <w:rPr>
          <w:rFonts w:cs="Hind Regular"/>
          <w:sz w:val="30"/>
        </w:rPr>
        <w:t>Program Competencies and Learning Objectives</w:t>
      </w:r>
    </w:p>
    <w:p w14:paraId="6F450ADD" w14:textId="77777777" w:rsidR="00EC2554" w:rsidRDefault="00EC2554" w:rsidP="00EC2554">
      <w:pPr>
        <w:pStyle w:val="BodyText"/>
        <w:spacing w:line="216" w:lineRule="auto"/>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46BEB074" w14:textId="77777777" w:rsidR="00EC2554" w:rsidRPr="00AB2AC0" w:rsidRDefault="00EC2554" w:rsidP="00EC2554">
      <w:pPr>
        <w:pStyle w:val="BodyText"/>
        <w:spacing w:line="216" w:lineRule="auto"/>
        <w:rPr>
          <w:rFonts w:ascii="Hind Regular" w:hAnsi="Hind Regular" w:cs="Hind Regular"/>
          <w:color w:val="221F1F"/>
          <w:sz w:val="4"/>
        </w:rPr>
      </w:pPr>
    </w:p>
    <w:p w14:paraId="133337D5" w14:textId="77777777" w:rsidR="00E55E3A" w:rsidRPr="00A668DF"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Demonstrate mastery of content knowledge in specialized fields for a higher level of understanding for decision making in complex organizational and information systems environments</w:t>
      </w:r>
    </w:p>
    <w:p w14:paraId="2EF1997B" w14:textId="77777777" w:rsidR="00E55E3A" w:rsidRPr="00A668DF"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Demonstrate critical thinking and communication skills for local and global business and information systems planning and decision making</w:t>
      </w:r>
    </w:p>
    <w:p w14:paraId="0599D8E2" w14:textId="77777777" w:rsidR="00E55E3A" w:rsidRPr="005D4131"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Integrate knowledge across disciplines in the use of quantitative and qualitative research methodologies for business an</w:t>
      </w:r>
      <w:r>
        <w:rPr>
          <w:rFonts w:ascii="Hind Regular" w:hAnsi="Hind Regular" w:cs="Hind Regular"/>
          <w:color w:val="221F1F"/>
          <w:szCs w:val="20"/>
        </w:rPr>
        <w:t xml:space="preserve">d </w:t>
      </w:r>
      <w:r w:rsidRPr="005D4131">
        <w:rPr>
          <w:rFonts w:ascii="Hind Regular" w:hAnsi="Hind Regular" w:cs="Hind Regular"/>
          <w:color w:val="221F1F"/>
          <w:szCs w:val="20"/>
        </w:rPr>
        <w:t>information systems problem solving</w:t>
      </w:r>
    </w:p>
    <w:p w14:paraId="7A21F75E" w14:textId="77777777" w:rsidR="00E55E3A" w:rsidRPr="00A668DF"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Identify and evaluate information systems business issues and opportunities that enhance prospects for optimum return on investments and creating value</w:t>
      </w:r>
    </w:p>
    <w:p w14:paraId="041BC3DE" w14:textId="77777777" w:rsidR="00E55E3A" w:rsidRPr="00A668DF"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Demonstrate an entrepreneurial mindset and skills for starting and growing new ventures</w:t>
      </w:r>
    </w:p>
    <w:p w14:paraId="3835D2B9" w14:textId="77777777" w:rsidR="00E55E3A" w:rsidRPr="00A668DF"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Demonstrate creative research approaches to data collection, analysis, and synthesis for organizational effectiveness, change, and continuous improvement</w:t>
      </w:r>
    </w:p>
    <w:p w14:paraId="03E1CA18" w14:textId="77777777" w:rsidR="00E55E3A"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Demonstrate informational literacy and computational thinking for effective and efficient use of information technology</w:t>
      </w:r>
    </w:p>
    <w:p w14:paraId="0812A7C1" w14:textId="77777777" w:rsidR="00E55E3A" w:rsidRPr="00A668DF"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Demonstrate effective leadership skills for innovative and collaborative economic development</w:t>
      </w:r>
    </w:p>
    <w:p w14:paraId="4EBA50F5" w14:textId="77777777" w:rsidR="00E55E3A" w:rsidRPr="00A668DF" w:rsidRDefault="00E55E3A" w:rsidP="00E55E3A">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Develop diverse teams and foster teamwork through effective techniques through human resource management</w:t>
      </w:r>
    </w:p>
    <w:p w14:paraId="00FDE387" w14:textId="3829BD5D" w:rsidR="00EC2554" w:rsidRDefault="00E55E3A" w:rsidP="0079434F">
      <w:pPr>
        <w:pStyle w:val="ListParagraph"/>
        <w:numPr>
          <w:ilvl w:val="0"/>
          <w:numId w:val="39"/>
        </w:numPr>
        <w:spacing w:line="216" w:lineRule="auto"/>
        <w:rPr>
          <w:rFonts w:ascii="Hind Regular" w:hAnsi="Hind Regular" w:cs="Hind Regular"/>
          <w:color w:val="221F1F"/>
          <w:szCs w:val="20"/>
        </w:rPr>
      </w:pPr>
      <w:r w:rsidRPr="00A668DF">
        <w:rPr>
          <w:rFonts w:ascii="Hind Regular" w:hAnsi="Hind Regular" w:cs="Hind Regular"/>
          <w:color w:val="221F1F"/>
          <w:szCs w:val="20"/>
        </w:rPr>
        <w:t xml:space="preserve">Review business case studies and prepare </w:t>
      </w:r>
      <w:proofErr w:type="gramStart"/>
      <w:r w:rsidRPr="00A668DF">
        <w:rPr>
          <w:rFonts w:ascii="Hind Regular" w:hAnsi="Hind Regular" w:cs="Hind Regular"/>
          <w:color w:val="221F1F"/>
          <w:szCs w:val="20"/>
        </w:rPr>
        <w:t>theoretically-grounded</w:t>
      </w:r>
      <w:proofErr w:type="gramEnd"/>
      <w:r w:rsidRPr="00A668DF">
        <w:rPr>
          <w:rFonts w:ascii="Hind Regular" w:hAnsi="Hind Regular" w:cs="Hind Regular"/>
          <w:color w:val="221F1F"/>
          <w:szCs w:val="20"/>
        </w:rPr>
        <w:t xml:space="preserve"> arguments using peer-reviewed journals and appropriate scholarly writing styles</w:t>
      </w:r>
    </w:p>
    <w:p w14:paraId="55E1E457" w14:textId="5933ED85" w:rsidR="00D4409A" w:rsidRPr="00063377" w:rsidRDefault="00D4409A" w:rsidP="00D4409A">
      <w:pPr>
        <w:pStyle w:val="Heading1"/>
        <w:rPr>
          <w:sz w:val="32"/>
        </w:rPr>
      </w:pPr>
      <w:r>
        <w:rPr>
          <w:sz w:val="32"/>
        </w:rPr>
        <w:lastRenderedPageBreak/>
        <w:t>DBA-ISERM</w:t>
      </w:r>
      <w:r w:rsidRPr="00063377">
        <w:rPr>
          <w:sz w:val="32"/>
        </w:rPr>
        <w:t xml:space="preserve"> Curricular Requirements (</w:t>
      </w:r>
      <w:r>
        <w:rPr>
          <w:sz w:val="32"/>
        </w:rPr>
        <w:t>60</w:t>
      </w:r>
      <w:r w:rsidRPr="00063377">
        <w:rPr>
          <w:sz w:val="32"/>
        </w:rPr>
        <w:t xml:space="preserve"> </w:t>
      </w:r>
      <w:r>
        <w:rPr>
          <w:sz w:val="32"/>
        </w:rPr>
        <w:t>CREDITS</w:t>
      </w:r>
      <w:r w:rsidRPr="00063377">
        <w:rPr>
          <w:sz w:val="32"/>
        </w:rPr>
        <w:t>)</w:t>
      </w:r>
    </w:p>
    <w:p w14:paraId="5601C4DB" w14:textId="2A2CA848" w:rsidR="00D4409A" w:rsidRDefault="00D4409A" w:rsidP="00D4409A">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proofErr w:type="gramStart"/>
      <w:r>
        <w:rPr>
          <w:rFonts w:ascii="Hind Regular" w:hAnsi="Hind Regular" w:cs="Hind Regular"/>
          <w:color w:val="221F1F"/>
          <w:sz w:val="20"/>
          <w:szCs w:val="20"/>
        </w:rPr>
        <w:t>Doctorate</w:t>
      </w:r>
      <w:r w:rsidRPr="00B73E59">
        <w:rPr>
          <w:rFonts w:ascii="Hind Regular" w:hAnsi="Hind Regular" w:cs="Hind Regular"/>
          <w:color w:val="221F1F"/>
          <w:sz w:val="20"/>
          <w:szCs w:val="20"/>
        </w:rPr>
        <w:t xml:space="preserve"> of Business Administration</w:t>
      </w:r>
      <w:proofErr w:type="gramEnd"/>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 xml:space="preserve">in </w:t>
      </w:r>
      <w:r w:rsidRPr="00D4409A">
        <w:rPr>
          <w:rFonts w:ascii="Hind Regular" w:hAnsi="Hind Regular" w:cs="Hind Regular"/>
          <w:color w:val="221F1F"/>
          <w:sz w:val="20"/>
          <w:szCs w:val="20"/>
        </w:rPr>
        <w:t xml:space="preserve">Information Systems and Enterprise Resource Management </w:t>
      </w:r>
      <w:r w:rsidRPr="00B73E59">
        <w:rPr>
          <w:rFonts w:ascii="Hind Regular" w:hAnsi="Hind Regular" w:cs="Hind Regular"/>
          <w:color w:val="221F1F"/>
          <w:sz w:val="20"/>
          <w:szCs w:val="20"/>
        </w:rPr>
        <w:t xml:space="preserve">degree requires completion of </w:t>
      </w:r>
      <w:r w:rsidRPr="00D4409A">
        <w:rPr>
          <w:rFonts w:ascii="Hind Regular" w:hAnsi="Hind Regular" w:cs="Hind Regular"/>
          <w:b/>
          <w:bCs/>
          <w:color w:val="221F1F"/>
          <w:sz w:val="20"/>
          <w:szCs w:val="20"/>
        </w:rPr>
        <w:t>60 semester credits</w:t>
      </w:r>
      <w:r w:rsidRPr="00D4409A">
        <w:rPr>
          <w:rFonts w:ascii="Hind Regular" w:hAnsi="Hind Regular" w:cs="Hind Regular"/>
          <w:color w:val="221F1F"/>
          <w:sz w:val="20"/>
          <w:szCs w:val="20"/>
        </w:rPr>
        <w:t xml:space="preserve"> </w:t>
      </w:r>
      <w:r w:rsidRPr="00B73E59">
        <w:rPr>
          <w:rFonts w:ascii="Hind Regular" w:hAnsi="Hind Regular" w:cs="Hind Regular"/>
          <w:color w:val="221F1F"/>
          <w:sz w:val="20"/>
          <w:szCs w:val="20"/>
        </w:rPr>
        <w:t xml:space="preserve">of coursework which includes </w:t>
      </w:r>
      <w:r>
        <w:rPr>
          <w:rFonts w:ascii="Hind Regular" w:hAnsi="Hind Regular" w:cs="Hind Regular"/>
          <w:color w:val="221F1F"/>
          <w:sz w:val="20"/>
          <w:szCs w:val="20"/>
        </w:rPr>
        <w:t>30</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sidRPr="00D4409A">
        <w:rPr>
          <w:rFonts w:ascii="Hind Regular" w:hAnsi="Hind Regular" w:cs="Hind Regular"/>
          <w:color w:val="221F1F"/>
          <w:sz w:val="20"/>
          <w:szCs w:val="20"/>
        </w:rPr>
        <w:t xml:space="preserve">Information Systems and Enterprise Resource Management </w:t>
      </w:r>
      <w:r>
        <w:rPr>
          <w:rFonts w:ascii="Hind Regular" w:hAnsi="Hind Regular" w:cs="Hind Regular"/>
          <w:color w:val="221F1F"/>
          <w:sz w:val="20"/>
          <w:szCs w:val="20"/>
        </w:rPr>
        <w:t xml:space="preserve">Specialization </w:t>
      </w:r>
      <w:r w:rsidRPr="00B73E59">
        <w:rPr>
          <w:rFonts w:ascii="Hind Regular" w:hAnsi="Hind Regular" w:cs="Hind Regular"/>
          <w:color w:val="221F1F"/>
          <w:sz w:val="20"/>
          <w:szCs w:val="20"/>
        </w:rPr>
        <w:t xml:space="preserve">courses, </w:t>
      </w:r>
      <w:r>
        <w:rPr>
          <w:rFonts w:ascii="Hind Regular" w:hAnsi="Hind Regular" w:cs="Hind Regular"/>
          <w:color w:val="221F1F"/>
          <w:sz w:val="20"/>
          <w:szCs w:val="20"/>
        </w:rPr>
        <w:t xml:space="preserve">a Comprehensive Competency Assessment, </w:t>
      </w:r>
      <w:r w:rsidRPr="00B73E59">
        <w:rPr>
          <w:rFonts w:ascii="Hind Regular" w:hAnsi="Hind Regular" w:cs="Hind Regular"/>
          <w:color w:val="221F1F"/>
          <w:sz w:val="20"/>
          <w:szCs w:val="20"/>
        </w:rPr>
        <w:t xml:space="preserve">and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 xml:space="preserve">Dissertation </w:t>
      </w:r>
      <w:r w:rsidR="0075368C">
        <w:rPr>
          <w:rFonts w:ascii="Hind Regular" w:hAnsi="Hind Regular" w:cs="Hind Regular"/>
          <w:color w:val="221F1F"/>
          <w:sz w:val="20"/>
          <w:szCs w:val="20"/>
        </w:rPr>
        <w:t>c</w:t>
      </w:r>
      <w:r>
        <w:rPr>
          <w:rFonts w:ascii="Hind Regular" w:hAnsi="Hind Regular" w:cs="Hind Regular"/>
          <w:color w:val="221F1F"/>
          <w:sz w:val="20"/>
          <w:szCs w:val="20"/>
        </w:rPr>
        <w:t>ourses</w:t>
      </w:r>
      <w:r w:rsidRPr="00B73E59">
        <w:rPr>
          <w:rFonts w:ascii="Hind Regular" w:hAnsi="Hind Regular" w:cs="Hind Regular"/>
          <w:color w:val="221F1F"/>
          <w:sz w:val="20"/>
          <w:szCs w:val="20"/>
        </w:rPr>
        <w:t>.</w:t>
      </w:r>
    </w:p>
    <w:p w14:paraId="1CE9F667" w14:textId="77777777" w:rsidR="00D4409A" w:rsidRPr="003A6CB5" w:rsidRDefault="00D4409A" w:rsidP="00D4409A"/>
    <w:p w14:paraId="569E9606" w14:textId="77777777" w:rsidR="00D4409A" w:rsidRPr="00E334AA" w:rsidRDefault="00D4409A" w:rsidP="00D4409A">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t>Business Core Courses</w:t>
      </w:r>
      <w:r w:rsidRPr="00E334AA">
        <w:rPr>
          <w:rFonts w:ascii="Hind Regular" w:hAnsi="Hind Regular" w:cs="Hind Regular"/>
          <w:b/>
          <w:sz w:val="20"/>
        </w:rPr>
        <w:t xml:space="preserve">: </w:t>
      </w:r>
      <w:r>
        <w:rPr>
          <w:rFonts w:ascii="Hind Regular" w:hAnsi="Hind Regular" w:cs="Hind Regular"/>
          <w:b/>
          <w:sz w:val="20"/>
        </w:rPr>
        <w:t>30</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10</w:t>
      </w:r>
      <w:r w:rsidRPr="00E334AA">
        <w:rPr>
          <w:rFonts w:ascii="Hind Regular" w:hAnsi="Hind Regular" w:cs="Hind Regular"/>
          <w:b/>
          <w:sz w:val="20"/>
        </w:rPr>
        <w:t xml:space="preserve"> Courses</w:t>
      </w:r>
    </w:p>
    <w:p w14:paraId="1CEE3E65" w14:textId="77777777" w:rsidR="00D4409A" w:rsidRPr="00E334AA" w:rsidRDefault="00D4409A" w:rsidP="00D4409A">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7ADC76D7" w14:textId="77777777" w:rsidR="00D4409A" w:rsidRPr="00E334A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ECO 615 Global Economy</w:t>
      </w:r>
    </w:p>
    <w:p w14:paraId="76C80140" w14:textId="77777777" w:rsidR="00D4409A" w:rsidRPr="00E334AA" w:rsidRDefault="00D4409A" w:rsidP="00D4409A">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3D71CB52" w14:textId="77777777" w:rsidR="0075368C" w:rsidRPr="00610AFA" w:rsidRDefault="0075368C" w:rsidP="0075368C">
      <w:pPr>
        <w:pStyle w:val="ListParagraph"/>
        <w:numPr>
          <w:ilvl w:val="0"/>
          <w:numId w:val="28"/>
        </w:numPr>
        <w:spacing w:line="240" w:lineRule="auto"/>
        <w:rPr>
          <w:rFonts w:ascii="Hind Regular" w:hAnsi="Hind Regular" w:cs="Hind Regular"/>
        </w:rPr>
      </w:pPr>
      <w:r>
        <w:rPr>
          <w:rFonts w:ascii="Hind Regular" w:hAnsi="Hind Regular" w:cs="Hind Regular"/>
        </w:rPr>
        <w:t>FIN 605 Global Business Finance</w:t>
      </w:r>
      <w:r w:rsidRPr="00610AFA">
        <w:rPr>
          <w:rFonts w:ascii="Hind Regular" w:hAnsi="Hind Regular" w:cs="Hind Regular"/>
        </w:rPr>
        <w:t xml:space="preserve"> </w:t>
      </w:r>
    </w:p>
    <w:p w14:paraId="7612E870" w14:textId="77777777" w:rsidR="00D4409A" w:rsidRPr="00E334AA" w:rsidRDefault="00D4409A" w:rsidP="00D4409A">
      <w:pPr>
        <w:pStyle w:val="ListParagraph"/>
        <w:numPr>
          <w:ilvl w:val="0"/>
          <w:numId w:val="24"/>
        </w:numPr>
        <w:spacing w:line="240" w:lineRule="auto"/>
        <w:rPr>
          <w:rFonts w:ascii="Hind Regular" w:hAnsi="Hind Regular" w:cs="Hind Regular"/>
          <w:b/>
        </w:rPr>
      </w:pPr>
      <w:r>
        <w:rPr>
          <w:rFonts w:ascii="Hind Regular" w:hAnsi="Hind Regular" w:cs="Hind Regular"/>
          <w:b/>
        </w:rPr>
        <w:t>Graduate Level Research</w:t>
      </w:r>
    </w:p>
    <w:p w14:paraId="4E6C0DE4" w14:textId="77777777" w:rsidR="00D4409A" w:rsidRPr="00E334A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GRC 600 Doctoral Academic Study and Writing</w:t>
      </w:r>
    </w:p>
    <w:p w14:paraId="225DD1C0" w14:textId="77777777" w:rsidR="00D4409A" w:rsidRPr="00E334A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 xml:space="preserve">GRC 605 Business Research Methodology and Quantitative Statistics </w:t>
      </w:r>
    </w:p>
    <w:p w14:paraId="04447823" w14:textId="77777777" w:rsidR="00D4409A" w:rsidRPr="00E334AA" w:rsidRDefault="00D4409A" w:rsidP="00D4409A">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51C191D5" w14:textId="77777777" w:rsidR="00D4409A" w:rsidRPr="00E334A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MGT 616 Organizational Change and Development in Management System</w:t>
      </w:r>
    </w:p>
    <w:p w14:paraId="0A047E49" w14:textId="77777777"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MGT 626 Managing Innovation Integrating Technology</w:t>
      </w:r>
    </w:p>
    <w:p w14:paraId="696D6B31" w14:textId="77777777"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MGT 635 Merger and Acquisition: Due Diligence Report</w:t>
      </w:r>
    </w:p>
    <w:p w14:paraId="25B62B3E" w14:textId="77777777"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MGT 645 Strategic Management: A Global Approach</w:t>
      </w:r>
    </w:p>
    <w:p w14:paraId="58A5A757" w14:textId="77777777" w:rsidR="00D4409A" w:rsidRPr="00E334AA" w:rsidRDefault="00D4409A" w:rsidP="00D4409A">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661188D3" w14:textId="77777777"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MKT 640 E-Commerce Models and Applications</w:t>
      </w:r>
    </w:p>
    <w:p w14:paraId="49BAE6C9" w14:textId="77777777" w:rsidR="00D4409A" w:rsidRPr="00DF5B87"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MGT 645 Marketing Research in Consumer Behavior</w:t>
      </w:r>
    </w:p>
    <w:p w14:paraId="22348896" w14:textId="5CFE1712" w:rsidR="00D4409A" w:rsidRPr="003A6CB5" w:rsidRDefault="00D4409A" w:rsidP="00D4409A">
      <w:pPr>
        <w:pStyle w:val="ListParagraph"/>
        <w:numPr>
          <w:ilvl w:val="0"/>
          <w:numId w:val="20"/>
        </w:numPr>
        <w:spacing w:line="240" w:lineRule="auto"/>
        <w:rPr>
          <w:rFonts w:ascii="Hind Regular" w:hAnsi="Hind Regular" w:cs="Hind Regular"/>
          <w:b/>
        </w:rPr>
      </w:pPr>
      <w:r w:rsidRPr="00D4409A">
        <w:rPr>
          <w:rFonts w:ascii="Hind Regular" w:hAnsi="Hind Regular" w:cs="Hind Regular"/>
          <w:b/>
        </w:rPr>
        <w:t xml:space="preserve">Information Systems and Enterprise Resource Management </w:t>
      </w:r>
      <w:r w:rsidRPr="003A6CB5">
        <w:rPr>
          <w:rFonts w:ascii="Hind Regular" w:hAnsi="Hind Regular" w:cs="Hind Regular"/>
          <w:b/>
        </w:rPr>
        <w:t xml:space="preserve">Specialization Courses: </w:t>
      </w:r>
      <w:bookmarkStart w:id="1" w:name="_Hlk43902643"/>
      <w:r w:rsidRPr="003A6CB5">
        <w:rPr>
          <w:rFonts w:ascii="Hind Regular" w:hAnsi="Hind Regular" w:cs="Hind Regular"/>
          <w:b/>
        </w:rPr>
        <w:t>15 Credits/5 Courses</w:t>
      </w:r>
      <w:bookmarkEnd w:id="1"/>
    </w:p>
    <w:p w14:paraId="21BE6187" w14:textId="0C024C7C"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IST 630 Information Technology in Organizations</w:t>
      </w:r>
    </w:p>
    <w:p w14:paraId="4F3CE8B8" w14:textId="6883C9E7"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IST 635 Managing IT Projects</w:t>
      </w:r>
    </w:p>
    <w:p w14:paraId="22E5A2D3" w14:textId="3F735125"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IST 638 Knowledge Management: Concepts and Practices</w:t>
      </w:r>
    </w:p>
    <w:p w14:paraId="6643D47F" w14:textId="13751B97"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IST 639 Enterprise Resource Planning and Management</w:t>
      </w:r>
    </w:p>
    <w:p w14:paraId="0EB02C40" w14:textId="2D3B96C0" w:rsidR="00D4409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IST 655 Effective Security Management</w:t>
      </w:r>
    </w:p>
    <w:p w14:paraId="1FB03749" w14:textId="77777777" w:rsidR="00D4409A" w:rsidRPr="00E334AA" w:rsidRDefault="00D4409A" w:rsidP="00D4409A">
      <w:pPr>
        <w:pStyle w:val="ListParagraph"/>
        <w:numPr>
          <w:ilvl w:val="0"/>
          <w:numId w:val="20"/>
        </w:numPr>
        <w:spacing w:line="240" w:lineRule="auto"/>
        <w:rPr>
          <w:rFonts w:ascii="Hind Regular" w:hAnsi="Hind Regular" w:cs="Hind Regular"/>
          <w:b/>
        </w:rPr>
      </w:pPr>
      <w:r>
        <w:rPr>
          <w:rFonts w:ascii="Hind Regular" w:hAnsi="Hind Regular" w:cs="Hind Regular"/>
          <w:b/>
        </w:rPr>
        <w:t>Comprehensive Competency Assessment: 0 Credits/1 Course</w:t>
      </w:r>
    </w:p>
    <w:p w14:paraId="4645AAAF" w14:textId="77777777" w:rsidR="00D4409A" w:rsidRPr="00E334AA" w:rsidRDefault="00D4409A" w:rsidP="00D4409A">
      <w:pPr>
        <w:pStyle w:val="ListParagraph"/>
        <w:numPr>
          <w:ilvl w:val="0"/>
          <w:numId w:val="29"/>
        </w:numPr>
        <w:spacing w:line="240" w:lineRule="auto"/>
        <w:rPr>
          <w:rFonts w:ascii="Hind Regular" w:hAnsi="Hind Regular" w:cs="Hind Regular"/>
        </w:rPr>
      </w:pPr>
      <w:r>
        <w:rPr>
          <w:rFonts w:ascii="Hind Regular" w:hAnsi="Hind Regular" w:cs="Hind Regular"/>
        </w:rPr>
        <w:t xml:space="preserve">Comprehensive Competency Assessment </w:t>
      </w:r>
    </w:p>
    <w:p w14:paraId="79B1DA21" w14:textId="77777777" w:rsidR="00D4409A" w:rsidRPr="008958AF" w:rsidRDefault="00D4409A" w:rsidP="00D4409A">
      <w:pPr>
        <w:pStyle w:val="ListParagraph"/>
        <w:numPr>
          <w:ilvl w:val="0"/>
          <w:numId w:val="20"/>
        </w:numPr>
        <w:spacing w:line="240" w:lineRule="auto"/>
        <w:rPr>
          <w:rFonts w:ascii="Hind Regular" w:hAnsi="Hind Regular" w:cs="Hind Regular"/>
          <w:b/>
        </w:rPr>
      </w:pPr>
      <w:r>
        <w:rPr>
          <w:rFonts w:ascii="Hind Regular" w:hAnsi="Hind Regular" w:cs="Hind Regular"/>
          <w:b/>
        </w:rPr>
        <w:t>Doctorate Dissertation Courses</w:t>
      </w:r>
      <w:r w:rsidRPr="008958AF">
        <w:rPr>
          <w:rFonts w:ascii="Hind Regular" w:hAnsi="Hind Regular" w:cs="Hind Regular"/>
          <w:b/>
        </w:rPr>
        <w:t xml:space="preserve">: </w:t>
      </w:r>
      <w:r>
        <w:rPr>
          <w:rFonts w:ascii="Hind Regular" w:hAnsi="Hind Regular" w:cs="Hind Regular"/>
          <w:b/>
        </w:rPr>
        <w:t>15</w:t>
      </w:r>
      <w:r w:rsidRPr="008958AF">
        <w:rPr>
          <w:rFonts w:ascii="Hind Regular" w:hAnsi="Hind Regular" w:cs="Hind Regular"/>
          <w:b/>
        </w:rPr>
        <w:t xml:space="preserve"> Credits/</w:t>
      </w:r>
      <w:r>
        <w:rPr>
          <w:rFonts w:ascii="Hind Regular" w:hAnsi="Hind Regular" w:cs="Hind Regular"/>
          <w:b/>
        </w:rPr>
        <w:t>5</w:t>
      </w:r>
      <w:r w:rsidRPr="008958AF">
        <w:rPr>
          <w:rFonts w:ascii="Hind Regular" w:hAnsi="Hind Regular" w:cs="Hind Regular"/>
          <w:b/>
        </w:rPr>
        <w:t xml:space="preserve"> Courses</w:t>
      </w:r>
    </w:p>
    <w:p w14:paraId="370A2D08" w14:textId="77777777" w:rsidR="00D4409A" w:rsidRPr="00DF5B87" w:rsidRDefault="00D4409A" w:rsidP="00D4409A">
      <w:pPr>
        <w:pStyle w:val="ListParagraph"/>
        <w:numPr>
          <w:ilvl w:val="0"/>
          <w:numId w:val="41"/>
        </w:numPr>
        <w:spacing w:line="240" w:lineRule="auto"/>
        <w:rPr>
          <w:rFonts w:ascii="Hind Regular" w:hAnsi="Hind Regular" w:cs="Hind Regular"/>
          <w:b/>
        </w:rPr>
      </w:pPr>
      <w:r w:rsidRPr="00DF5B87">
        <w:rPr>
          <w:rFonts w:ascii="Hind Regular" w:hAnsi="Hind Regular" w:cs="Hind Regular"/>
          <w:b/>
        </w:rPr>
        <w:t>Graduate Level Research</w:t>
      </w:r>
    </w:p>
    <w:p w14:paraId="1C6E6E4A" w14:textId="77777777" w:rsidR="00D4409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GRC 641 Chapter 1 Dissertation Introduction</w:t>
      </w:r>
    </w:p>
    <w:p w14:paraId="5389D351" w14:textId="77777777" w:rsidR="00D4409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GRC 642 Chapter 2 Dissertation Literature Review</w:t>
      </w:r>
    </w:p>
    <w:p w14:paraId="697C9A5F" w14:textId="77777777" w:rsidR="00D4409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GRC 643 Chapter 3 Dissertation Methodology</w:t>
      </w:r>
    </w:p>
    <w:p w14:paraId="6C3B2772" w14:textId="77777777" w:rsidR="00D4409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GRC 644 Chapter 4 Dissertation Results and Findings</w:t>
      </w:r>
    </w:p>
    <w:p w14:paraId="34527878" w14:textId="7261AB81" w:rsidR="00D4409A" w:rsidRPr="00D4409A" w:rsidRDefault="00D4409A" w:rsidP="00D4409A">
      <w:pPr>
        <w:pStyle w:val="ListParagraph"/>
        <w:numPr>
          <w:ilvl w:val="0"/>
          <w:numId w:val="28"/>
        </w:numPr>
        <w:spacing w:line="240" w:lineRule="auto"/>
        <w:rPr>
          <w:rFonts w:ascii="Hind Regular" w:hAnsi="Hind Regular" w:cs="Hind Regular"/>
        </w:rPr>
      </w:pPr>
      <w:r>
        <w:rPr>
          <w:rFonts w:ascii="Hind Regular" w:hAnsi="Hind Regular" w:cs="Hind Regular"/>
        </w:rPr>
        <w:t>GRC 645 Chapter 5 Dissertation Conclusions and Recommendations/Dissertation Presentation and Oral Defense</w:t>
      </w:r>
    </w:p>
    <w:sectPr w:rsidR="00D4409A" w:rsidRPr="00D4409A" w:rsidSect="0079434F">
      <w:headerReference w:type="default" r:id="rId8"/>
      <w:footerReference w:type="default" r:id="rId9"/>
      <w:headerReference w:type="first" r:id="rId10"/>
      <w:footerReference w:type="first" r:id="rId11"/>
      <w:type w:val="continuous"/>
      <w:pgSz w:w="12240" w:h="15840"/>
      <w:pgMar w:top="1987" w:right="1008" w:bottom="1008"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1DB5BAA3" w:rsidR="009A7DB9" w:rsidRPr="0079434F" w:rsidRDefault="00F62893" w:rsidP="00964C9E">
    <w:pPr>
      <w:pStyle w:val="Heading3"/>
      <w:rPr>
        <w:rFonts w:ascii="Hind Regular" w:hAnsi="Hind Regular" w:cs="Hind Regular"/>
        <w:sz w:val="4"/>
        <w:szCs w:val="4"/>
      </w:rPr>
    </w:pPr>
    <w:r w:rsidRPr="0079434F">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34F">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40A24"/>
    <w:multiLevelType w:val="hybridMultilevel"/>
    <w:tmpl w:val="784C6948"/>
    <w:lvl w:ilvl="0" w:tplc="A1548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4"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8"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3"/>
  </w:num>
  <w:num w:numId="13">
    <w:abstractNumId w:val="37"/>
  </w:num>
  <w:num w:numId="14">
    <w:abstractNumId w:val="31"/>
  </w:num>
  <w:num w:numId="15">
    <w:abstractNumId w:val="14"/>
  </w:num>
  <w:num w:numId="16">
    <w:abstractNumId w:val="17"/>
  </w:num>
  <w:num w:numId="17">
    <w:abstractNumId w:val="20"/>
  </w:num>
  <w:num w:numId="18">
    <w:abstractNumId w:val="15"/>
  </w:num>
  <w:num w:numId="19">
    <w:abstractNumId w:val="25"/>
  </w:num>
  <w:num w:numId="20">
    <w:abstractNumId w:val="27"/>
  </w:num>
  <w:num w:numId="21">
    <w:abstractNumId w:val="13"/>
  </w:num>
  <w:num w:numId="22">
    <w:abstractNumId w:val="38"/>
  </w:num>
  <w:num w:numId="23">
    <w:abstractNumId w:val="28"/>
  </w:num>
  <w:num w:numId="24">
    <w:abstractNumId w:val="18"/>
  </w:num>
  <w:num w:numId="25">
    <w:abstractNumId w:val="29"/>
  </w:num>
  <w:num w:numId="26">
    <w:abstractNumId w:val="32"/>
  </w:num>
  <w:num w:numId="27">
    <w:abstractNumId w:val="34"/>
  </w:num>
  <w:num w:numId="28">
    <w:abstractNumId w:val="36"/>
  </w:num>
  <w:num w:numId="29">
    <w:abstractNumId w:val="30"/>
  </w:num>
  <w:num w:numId="30">
    <w:abstractNumId w:val="24"/>
  </w:num>
  <w:num w:numId="31">
    <w:abstractNumId w:val="10"/>
  </w:num>
  <w:num w:numId="32">
    <w:abstractNumId w:val="16"/>
  </w:num>
  <w:num w:numId="33">
    <w:abstractNumId w:val="26"/>
  </w:num>
  <w:num w:numId="34">
    <w:abstractNumId w:val="33"/>
  </w:num>
  <w:num w:numId="35">
    <w:abstractNumId w:val="39"/>
  </w:num>
  <w:num w:numId="36">
    <w:abstractNumId w:val="35"/>
  </w:num>
  <w:num w:numId="37">
    <w:abstractNumId w:val="19"/>
  </w:num>
  <w:num w:numId="38">
    <w:abstractNumId w:val="11"/>
  </w:num>
  <w:num w:numId="39">
    <w:abstractNumId w:val="40"/>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665B2"/>
    <w:rsid w:val="00077BFC"/>
    <w:rsid w:val="00082458"/>
    <w:rsid w:val="000A57C1"/>
    <w:rsid w:val="000C18B5"/>
    <w:rsid w:val="000C46FB"/>
    <w:rsid w:val="000D2F7E"/>
    <w:rsid w:val="00100B72"/>
    <w:rsid w:val="00161595"/>
    <w:rsid w:val="00172F76"/>
    <w:rsid w:val="00196789"/>
    <w:rsid w:val="001B5FB5"/>
    <w:rsid w:val="001F5A01"/>
    <w:rsid w:val="001F7175"/>
    <w:rsid w:val="00264A6D"/>
    <w:rsid w:val="002F0E9A"/>
    <w:rsid w:val="002F4CA1"/>
    <w:rsid w:val="00315D6A"/>
    <w:rsid w:val="00341F75"/>
    <w:rsid w:val="00376B77"/>
    <w:rsid w:val="00382C40"/>
    <w:rsid w:val="00387371"/>
    <w:rsid w:val="003A7A1B"/>
    <w:rsid w:val="003E2EF6"/>
    <w:rsid w:val="003F61FC"/>
    <w:rsid w:val="00417090"/>
    <w:rsid w:val="00422D5C"/>
    <w:rsid w:val="00450D22"/>
    <w:rsid w:val="00455A25"/>
    <w:rsid w:val="0047153A"/>
    <w:rsid w:val="004972D6"/>
    <w:rsid w:val="004B737C"/>
    <w:rsid w:val="004E40C8"/>
    <w:rsid w:val="00536A4C"/>
    <w:rsid w:val="005377AE"/>
    <w:rsid w:val="005617DC"/>
    <w:rsid w:val="005A24A1"/>
    <w:rsid w:val="005D3ADE"/>
    <w:rsid w:val="006019CD"/>
    <w:rsid w:val="00611B47"/>
    <w:rsid w:val="00624B4E"/>
    <w:rsid w:val="00642791"/>
    <w:rsid w:val="006B1B50"/>
    <w:rsid w:val="006B26F3"/>
    <w:rsid w:val="006E74B4"/>
    <w:rsid w:val="006F6D5E"/>
    <w:rsid w:val="00710A60"/>
    <w:rsid w:val="0073497C"/>
    <w:rsid w:val="0075368C"/>
    <w:rsid w:val="00761A2D"/>
    <w:rsid w:val="00763250"/>
    <w:rsid w:val="0079434F"/>
    <w:rsid w:val="007D5D91"/>
    <w:rsid w:val="007E2A44"/>
    <w:rsid w:val="007E63D7"/>
    <w:rsid w:val="0080149D"/>
    <w:rsid w:val="008166F9"/>
    <w:rsid w:val="008860ED"/>
    <w:rsid w:val="00892BE3"/>
    <w:rsid w:val="008A40B6"/>
    <w:rsid w:val="008B70E7"/>
    <w:rsid w:val="008E2DBE"/>
    <w:rsid w:val="008E454A"/>
    <w:rsid w:val="008F57F1"/>
    <w:rsid w:val="0090218B"/>
    <w:rsid w:val="009243E2"/>
    <w:rsid w:val="00927DBD"/>
    <w:rsid w:val="009469C8"/>
    <w:rsid w:val="00964C9E"/>
    <w:rsid w:val="009967C7"/>
    <w:rsid w:val="00996CB2"/>
    <w:rsid w:val="009A7DB9"/>
    <w:rsid w:val="009B32C8"/>
    <w:rsid w:val="009F2679"/>
    <w:rsid w:val="00A31AA5"/>
    <w:rsid w:val="00A36368"/>
    <w:rsid w:val="00A67B4C"/>
    <w:rsid w:val="00A7068F"/>
    <w:rsid w:val="00A8546A"/>
    <w:rsid w:val="00A91F02"/>
    <w:rsid w:val="00AA3B57"/>
    <w:rsid w:val="00AB1226"/>
    <w:rsid w:val="00AC7E9C"/>
    <w:rsid w:val="00AD6538"/>
    <w:rsid w:val="00AF4D46"/>
    <w:rsid w:val="00B016C3"/>
    <w:rsid w:val="00B056B9"/>
    <w:rsid w:val="00B07D83"/>
    <w:rsid w:val="00B10648"/>
    <w:rsid w:val="00B1295A"/>
    <w:rsid w:val="00B34396"/>
    <w:rsid w:val="00B6039E"/>
    <w:rsid w:val="00B613A4"/>
    <w:rsid w:val="00B86112"/>
    <w:rsid w:val="00BA3161"/>
    <w:rsid w:val="00BA5A56"/>
    <w:rsid w:val="00BC0E7C"/>
    <w:rsid w:val="00BC5EB0"/>
    <w:rsid w:val="00C00C88"/>
    <w:rsid w:val="00C239BE"/>
    <w:rsid w:val="00C37C65"/>
    <w:rsid w:val="00CB07B2"/>
    <w:rsid w:val="00CB08C6"/>
    <w:rsid w:val="00CB3C47"/>
    <w:rsid w:val="00CB5A2C"/>
    <w:rsid w:val="00CB777F"/>
    <w:rsid w:val="00CC018F"/>
    <w:rsid w:val="00CC2989"/>
    <w:rsid w:val="00CE4618"/>
    <w:rsid w:val="00D06362"/>
    <w:rsid w:val="00D11097"/>
    <w:rsid w:val="00D4409A"/>
    <w:rsid w:val="00D559AB"/>
    <w:rsid w:val="00D63F4C"/>
    <w:rsid w:val="00D72CF3"/>
    <w:rsid w:val="00DB6B23"/>
    <w:rsid w:val="00DD3618"/>
    <w:rsid w:val="00E26FEB"/>
    <w:rsid w:val="00E27120"/>
    <w:rsid w:val="00E334AA"/>
    <w:rsid w:val="00E33B7D"/>
    <w:rsid w:val="00E36EBF"/>
    <w:rsid w:val="00E4285B"/>
    <w:rsid w:val="00E55E3A"/>
    <w:rsid w:val="00E663AB"/>
    <w:rsid w:val="00E741D8"/>
    <w:rsid w:val="00EA16EF"/>
    <w:rsid w:val="00EA28BD"/>
    <w:rsid w:val="00EB76DE"/>
    <w:rsid w:val="00EC2554"/>
    <w:rsid w:val="00ED0BAA"/>
    <w:rsid w:val="00ED1CA3"/>
    <w:rsid w:val="00F1296A"/>
    <w:rsid w:val="00F13BA2"/>
    <w:rsid w:val="00F20ECD"/>
    <w:rsid w:val="00F35BAC"/>
    <w:rsid w:val="00F456EE"/>
    <w:rsid w:val="00F46EA9"/>
    <w:rsid w:val="00F62893"/>
    <w:rsid w:val="00F873A8"/>
    <w:rsid w:val="00FA24F2"/>
    <w:rsid w:val="00FC55F6"/>
    <w:rsid w:val="00FD7C58"/>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 w:type="table" w:customStyle="1" w:styleId="TableGrid1">
    <w:name w:val="Table Grid1"/>
    <w:basedOn w:val="TableNormal"/>
    <w:next w:val="TableGrid"/>
    <w:uiPriority w:val="39"/>
    <w:rsid w:val="00FF485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636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DD1CB7-6A23-4F98-BE1D-4A4D03D5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2020-06-25T02:28:00Z</dcterms:created>
  <dcterms:modified xsi:type="dcterms:W3CDTF">2020-06-25T02:28:00Z</dcterms:modified>
</cp:coreProperties>
</file>